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449" w:rsidRPr="00353448" w:rsidRDefault="00087449">
      <w:pPr>
        <w:pStyle w:val="ConsPlusTitle"/>
        <w:ind w:firstLine="540"/>
        <w:jc w:val="both"/>
        <w:outlineLvl w:val="0"/>
      </w:pPr>
      <w:r>
        <w:t xml:space="preserve">Рекомендации по составлению сведений по запросу </w:t>
      </w:r>
      <w:r>
        <w:rPr>
          <w:lang w:val="en-US"/>
        </w:rPr>
        <w:t>z</w:t>
      </w:r>
      <w:r w:rsidRPr="00353448">
        <w:t>36</w:t>
      </w:r>
    </w:p>
    <w:p w:rsidR="00087449" w:rsidRDefault="00087449">
      <w:pPr>
        <w:pStyle w:val="ConsPlusTitle"/>
        <w:ind w:firstLine="540"/>
        <w:jc w:val="both"/>
        <w:outlineLvl w:val="0"/>
      </w:pPr>
    </w:p>
    <w:p w:rsidR="00087449" w:rsidRPr="008C500A" w:rsidRDefault="00087449">
      <w:pPr>
        <w:pStyle w:val="ConsPlusTitle"/>
        <w:ind w:firstLine="540"/>
        <w:jc w:val="both"/>
        <w:outlineLvl w:val="0"/>
        <w:rPr>
          <w:b w:val="0"/>
        </w:rPr>
      </w:pPr>
      <w:r>
        <w:rPr>
          <w:b w:val="0"/>
        </w:rPr>
        <w:t xml:space="preserve">По вопросам заполнения таблицы запроса </w:t>
      </w:r>
      <w:r>
        <w:rPr>
          <w:b w:val="0"/>
          <w:lang w:val="en-US"/>
        </w:rPr>
        <w:t>Z</w:t>
      </w:r>
      <w:r w:rsidRPr="008C500A">
        <w:rPr>
          <w:b w:val="0"/>
        </w:rPr>
        <w:t xml:space="preserve">36 </w:t>
      </w:r>
      <w:r>
        <w:rPr>
          <w:b w:val="0"/>
        </w:rPr>
        <w:t>обращаться в Верховный Суд РФ к главному консультанту Управления систематизации законодательства и анализа судебной практики Верховного Суда РФ Бородиной Татьяне Викторовне тел. (495) 982-11-59.</w:t>
      </w:r>
    </w:p>
    <w:p w:rsidR="00087449" w:rsidRPr="00B441C3" w:rsidRDefault="00087449">
      <w:pPr>
        <w:pStyle w:val="ConsPlusTitle"/>
        <w:ind w:firstLine="540"/>
        <w:jc w:val="both"/>
        <w:outlineLvl w:val="0"/>
        <w:rPr>
          <w:b w:val="0"/>
        </w:rPr>
      </w:pPr>
      <w:r w:rsidRPr="00B441C3">
        <w:rPr>
          <w:b w:val="0"/>
        </w:rPr>
        <w:t>По возникающим техническим вопросам, связанным с работой ПИ «СТАКС</w:t>
      </w:r>
      <w:r w:rsidRPr="00B441C3">
        <w:rPr>
          <w:b w:val="0"/>
        </w:rPr>
        <w:noBreakHyphen/>
        <w:t>центр» ГАС «Правосудие», следует обращаться в службу технической поддержки пользователей Государственной автоматизированной системы Российской Федерации «Правосудие» (</w:t>
      </w:r>
      <w:smartTag w:uri="urn:schemas-microsoft-com:office:smarttags" w:element="PersonName">
        <w:r w:rsidRPr="00B441C3">
          <w:rPr>
            <w:b w:val="0"/>
          </w:rPr>
          <w:t>sudhelp@sudrf.ru</w:t>
        </w:r>
      </w:smartTag>
      <w:r w:rsidRPr="00B441C3">
        <w:rPr>
          <w:b w:val="0"/>
        </w:rPr>
        <w:t>; тел.: 8</w:t>
      </w:r>
      <w:r w:rsidRPr="00B441C3">
        <w:rPr>
          <w:b w:val="0"/>
        </w:rPr>
        <w:noBreakHyphen/>
        <w:t>800</w:t>
      </w:r>
      <w:r w:rsidRPr="00B441C3">
        <w:rPr>
          <w:b w:val="0"/>
        </w:rPr>
        <w:noBreakHyphen/>
        <w:t>200</w:t>
      </w:r>
      <w:r w:rsidRPr="00B441C3">
        <w:rPr>
          <w:b w:val="0"/>
        </w:rPr>
        <w:noBreakHyphen/>
        <w:t>21</w:t>
      </w:r>
      <w:r w:rsidRPr="00B441C3">
        <w:rPr>
          <w:b w:val="0"/>
        </w:rPr>
        <w:noBreakHyphen/>
        <w:t xml:space="preserve">41) или в ФГБУ ИАЦ Судебного департамента к </w:t>
      </w:r>
      <w:r>
        <w:rPr>
          <w:b w:val="0"/>
        </w:rPr>
        <w:t xml:space="preserve">Федоровой Анастасии Сергеевне </w:t>
      </w:r>
      <w:r w:rsidRPr="00B441C3">
        <w:rPr>
          <w:b w:val="0"/>
        </w:rPr>
        <w:t xml:space="preserve">тел.: </w:t>
      </w:r>
      <w:r w:rsidRPr="00465269">
        <w:rPr>
          <w:b w:val="0"/>
        </w:rPr>
        <w:t>6990385</w:t>
      </w:r>
      <w:r w:rsidRPr="00B441C3">
        <w:rPr>
          <w:b w:val="0"/>
        </w:rPr>
        <w:t>; тел.: (495) 647-70-</w:t>
      </w:r>
      <w:r>
        <w:rPr>
          <w:b w:val="0"/>
        </w:rPr>
        <w:t>76 д</w:t>
      </w:r>
      <w:r w:rsidRPr="00B441C3">
        <w:rPr>
          <w:b w:val="0"/>
        </w:rPr>
        <w:t>об. 3</w:t>
      </w:r>
      <w:r>
        <w:rPr>
          <w:b w:val="0"/>
        </w:rPr>
        <w:t>85</w:t>
      </w:r>
      <w:r w:rsidRPr="00B441C3">
        <w:rPr>
          <w:b w:val="0"/>
        </w:rPr>
        <w:t>);</w:t>
      </w:r>
      <w:r>
        <w:rPr>
          <w:b w:val="0"/>
        </w:rPr>
        <w:t xml:space="preserve"> электронный адрес: </w:t>
      </w:r>
      <w:r>
        <w:rPr>
          <w:b w:val="0"/>
          <w:lang w:val="en-US"/>
        </w:rPr>
        <w:t>FedorovaA</w:t>
      </w:r>
      <w:r w:rsidRPr="00B441C3">
        <w:rPr>
          <w:b w:val="0"/>
        </w:rPr>
        <w:t>@</w:t>
      </w:r>
      <w:r>
        <w:rPr>
          <w:b w:val="0"/>
          <w:lang w:val="en-US"/>
        </w:rPr>
        <w:t>iac</w:t>
      </w:r>
      <w:r w:rsidRPr="00B441C3">
        <w:rPr>
          <w:b w:val="0"/>
        </w:rPr>
        <w:t>.</w:t>
      </w:r>
      <w:r>
        <w:rPr>
          <w:b w:val="0"/>
          <w:lang w:val="en-US"/>
        </w:rPr>
        <w:t>cdep</w:t>
      </w:r>
      <w:r w:rsidRPr="00B441C3">
        <w:rPr>
          <w:b w:val="0"/>
        </w:rPr>
        <w:t>.</w:t>
      </w:r>
      <w:r>
        <w:rPr>
          <w:b w:val="0"/>
          <w:lang w:val="en-US"/>
        </w:rPr>
        <w:t>ru</w:t>
      </w:r>
    </w:p>
    <w:p w:rsidR="00087449" w:rsidRDefault="00087449" w:rsidP="00353448">
      <w:pPr>
        <w:pStyle w:val="ConsPlusTitle"/>
        <w:ind w:firstLine="540"/>
        <w:jc w:val="both"/>
        <w:outlineLvl w:val="0"/>
        <w:rPr>
          <w:b w:val="0"/>
        </w:rPr>
      </w:pPr>
      <w:r>
        <w:rPr>
          <w:b w:val="0"/>
        </w:rPr>
        <w:t>Сведения таблицы</w:t>
      </w:r>
      <w:r w:rsidRPr="008C500A">
        <w:rPr>
          <w:b w:val="0"/>
        </w:rPr>
        <w:t xml:space="preserve"> </w:t>
      </w:r>
      <w:r>
        <w:rPr>
          <w:b w:val="0"/>
        </w:rPr>
        <w:t xml:space="preserve">запроса </w:t>
      </w:r>
      <w:r>
        <w:rPr>
          <w:b w:val="0"/>
          <w:lang w:val="en-US"/>
        </w:rPr>
        <w:t>Z</w:t>
      </w:r>
      <w:r w:rsidRPr="008C500A">
        <w:rPr>
          <w:b w:val="0"/>
        </w:rPr>
        <w:t xml:space="preserve">36 </w:t>
      </w:r>
      <w:r>
        <w:rPr>
          <w:b w:val="0"/>
        </w:rPr>
        <w:t xml:space="preserve">формируются по </w:t>
      </w:r>
      <w:r w:rsidRPr="00B602EC">
        <w:t>числу лиц</w:t>
      </w:r>
      <w:r>
        <w:rPr>
          <w:b w:val="0"/>
        </w:rPr>
        <w:t xml:space="preserve"> по материалам уголовных дел, находившемся в производстве суда за 1 полугодие 2017 года и 2016 год (отчетный период определяется по дате рассмотрения в 1 инстанции)  дела  или производства по материалу по существу.</w:t>
      </w:r>
    </w:p>
    <w:p w:rsidR="00087449" w:rsidRDefault="00087449" w:rsidP="00353448">
      <w:pPr>
        <w:pStyle w:val="ConsPlusTitle"/>
        <w:ind w:firstLine="540"/>
        <w:jc w:val="both"/>
        <w:outlineLvl w:val="0"/>
        <w:rPr>
          <w:b w:val="0"/>
        </w:rPr>
      </w:pPr>
    </w:p>
    <w:p w:rsidR="00087449" w:rsidRDefault="00087449" w:rsidP="00747357">
      <w:pPr>
        <w:pStyle w:val="ConsPlusNormal"/>
        <w:ind w:left="540"/>
      </w:pPr>
      <w:r>
        <w:t xml:space="preserve"> Сведения формируются по числу лиц </w:t>
      </w:r>
      <w:r>
        <w:br/>
      </w:r>
      <w:r w:rsidRPr="00747357">
        <w:rPr>
          <w:b/>
        </w:rPr>
        <w:t>ч.1.1 Статья 110 Отмена или изменение меры пресечения</w:t>
      </w:r>
    </w:p>
    <w:p w:rsidR="00087449" w:rsidRDefault="00087449" w:rsidP="00353448">
      <w:pPr>
        <w:pStyle w:val="ConsPlusNormal"/>
        <w:ind w:firstLine="540"/>
        <w:jc w:val="both"/>
      </w:pPr>
      <w:r>
        <w:t xml:space="preserve">1.1. Мера пресечения в виде заключения под стражу также изменяется на более мягкую при выявлении у подозреваемого или обвиняемого в совершении преступления тяжелого заболевания, препятствующего его содержанию под стражей и удостоверенного медицинским заключением, вынесенным по результатам медицинского освидетельствования. </w:t>
      </w:r>
      <w:hyperlink r:id="rId4" w:history="1">
        <w:r>
          <w:rPr>
            <w:color w:val="0000FF"/>
          </w:rPr>
          <w:t>Перечень</w:t>
        </w:r>
      </w:hyperlink>
      <w:r>
        <w:t xml:space="preserve"> тяжелых заболеваний, препятствующих содержанию под стражей подозреваемых и обвиняемых в совершении преступлений, </w:t>
      </w:r>
      <w:hyperlink r:id="rId5" w:history="1">
        <w:r>
          <w:rPr>
            <w:color w:val="0000FF"/>
          </w:rPr>
          <w:t>порядок</w:t>
        </w:r>
      </w:hyperlink>
      <w:r>
        <w:t xml:space="preserve"> их медицинского освидетельствования и </w:t>
      </w:r>
      <w:hyperlink r:id="rId6" w:history="1">
        <w:r>
          <w:rPr>
            <w:color w:val="0000FF"/>
          </w:rPr>
          <w:t>форма</w:t>
        </w:r>
      </w:hyperlink>
      <w:r>
        <w:t xml:space="preserve"> медицинского заключения утверждаются Правительством Российской Федерации. Решение об изменении меры пресечения в виде заключения под стражу принимается дознавателем, </w:t>
      </w:r>
      <w:r w:rsidRPr="00055BDE">
        <w:t>следователем или судом, в производстве которых находится уголовное дело</w:t>
      </w:r>
      <w:r>
        <w:t>, не позднее 3 суток со дня поступления к ним из мест содержания под стражей копии медицинского заключения.</w:t>
      </w:r>
    </w:p>
    <w:p w:rsidR="00087449" w:rsidRDefault="00087449" w:rsidP="00353448">
      <w:pPr>
        <w:pStyle w:val="ConsPlusNormal"/>
        <w:jc w:val="both"/>
      </w:pPr>
      <w:r>
        <w:t xml:space="preserve">(часть 1.1 введена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29.12.2010 N 434-ФЗ; в ред.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01.07.2017 N 137-ФЗ)</w:t>
      </w:r>
    </w:p>
    <w:p w:rsidR="00087449" w:rsidRDefault="00087449" w:rsidP="00353448">
      <w:pPr>
        <w:pStyle w:val="ConsPlusNormal"/>
        <w:rPr>
          <w:i/>
          <w:color w:val="0000FF"/>
        </w:rPr>
      </w:pPr>
      <w:hyperlink r:id="rId9" w:history="1">
        <w:r>
          <w:rPr>
            <w:i/>
            <w:color w:val="0000FF"/>
          </w:rPr>
          <w:br/>
          <w:t>ст. 110, "Уголовно-процессуальный кодекс Российской Федерации" от 18.12.2001 N 174-ФЗ (ред. от 29.07.2017) {КонсультантПлюс}</w:t>
        </w:r>
      </w:hyperlink>
    </w:p>
    <w:p w:rsidR="00087449" w:rsidRDefault="00087449" w:rsidP="00353448">
      <w:pPr>
        <w:pStyle w:val="ConsPlusNormal"/>
        <w:rPr>
          <w:i/>
          <w:color w:val="0000FF"/>
        </w:rPr>
      </w:pPr>
    </w:p>
    <w:p w:rsidR="00087449" w:rsidRDefault="00087449" w:rsidP="00B602EC">
      <w:pPr>
        <w:pStyle w:val="ConsPlusTitle"/>
        <w:ind w:firstLine="540"/>
        <w:jc w:val="both"/>
        <w:outlineLvl w:val="0"/>
      </w:pPr>
    </w:p>
    <w:p w:rsidR="00087449" w:rsidRDefault="00087449" w:rsidP="00B602EC">
      <w:pPr>
        <w:pStyle w:val="ConsPlusTitle"/>
        <w:ind w:firstLine="540"/>
        <w:jc w:val="both"/>
        <w:outlineLvl w:val="0"/>
      </w:pPr>
      <w:r>
        <w:t>Ч.1,2 Статья 81. Освобождение от наказания в связи с болезнью</w:t>
      </w:r>
    </w:p>
    <w:p w:rsidR="00087449" w:rsidRDefault="00087449" w:rsidP="00B602EC">
      <w:pPr>
        <w:pStyle w:val="ConsPlusNormal"/>
        <w:jc w:val="both"/>
      </w:pPr>
    </w:p>
    <w:p w:rsidR="00087449" w:rsidRDefault="00087449" w:rsidP="00B602EC">
      <w:pPr>
        <w:pStyle w:val="ConsPlusNormal"/>
        <w:ind w:firstLine="540"/>
        <w:jc w:val="both"/>
      </w:pPr>
      <w:bookmarkStart w:id="0" w:name="P2"/>
      <w:bookmarkEnd w:id="0"/>
      <w:r>
        <w:t>1. Лицо, у которого после совершения преступления наступило психическое расстройство, лишающее его возможности осознавать фактический характер и общественную опасность своих действий (бездействия) либо руководить ими, освобождается от наказания, а лицо, отбывающее наказание, освобождается от дальнейшего его отбывания. Таким лицам суд может назначить принудительные меры медицинского характера.</w:t>
      </w:r>
    </w:p>
    <w:p w:rsidR="00087449" w:rsidRDefault="00087449" w:rsidP="00B602EC">
      <w:pPr>
        <w:pStyle w:val="ConsPlusNormal"/>
        <w:spacing w:before="220"/>
        <w:ind w:firstLine="540"/>
        <w:jc w:val="both"/>
      </w:pPr>
      <w:bookmarkStart w:id="1" w:name="P3"/>
      <w:bookmarkEnd w:id="1"/>
      <w:r>
        <w:t xml:space="preserve">2. Лицо, заболевшее после совершения преступления иной тяжелой </w:t>
      </w:r>
      <w:hyperlink r:id="rId10" w:history="1">
        <w:r>
          <w:rPr>
            <w:color w:val="0000FF"/>
          </w:rPr>
          <w:t>болезнью</w:t>
        </w:r>
      </w:hyperlink>
      <w:r>
        <w:t>, препятствующей отбыванию наказания, может быть судом освобождено от отбывания наказания.</w:t>
      </w:r>
    </w:p>
    <w:p w:rsidR="00087449" w:rsidRDefault="00087449" w:rsidP="00B602EC">
      <w:pPr>
        <w:pStyle w:val="ConsPlusNormal"/>
      </w:pPr>
      <w:hyperlink r:id="rId11" w:history="1">
        <w:r>
          <w:rPr>
            <w:i/>
            <w:color w:val="0000FF"/>
          </w:rPr>
          <w:br/>
          <w:t>ст. 81, "Уголовный кодекс Российской Федерации" от 13.06.1996 N 63-ФЗ (ред. от 29.07.2017) {КонсультантПлюс}</w:t>
        </w:r>
      </w:hyperlink>
      <w:r>
        <w:br/>
      </w:r>
    </w:p>
    <w:p w:rsidR="00087449" w:rsidRDefault="00087449" w:rsidP="00B602EC">
      <w:pPr>
        <w:pStyle w:val="ConsPlusNormal"/>
      </w:pPr>
      <w:r>
        <w:t xml:space="preserve">Строки  3-6 сведений  включают детализацию производств по материалам </w:t>
      </w:r>
    </w:p>
    <w:p w:rsidR="00087449" w:rsidRDefault="00087449" w:rsidP="00353448">
      <w:pPr>
        <w:pStyle w:val="ConsPlusNormal"/>
      </w:pPr>
      <w:r>
        <w:t>«</w:t>
      </w:r>
      <w:r w:rsidRPr="00CD1F46">
        <w:t>Об освобождении от наказания в связи с болезнью осужденного (п. 6 ст. 397 УПК РФ)</w:t>
      </w:r>
      <w:r>
        <w:t>»  в разделе 4 формы 1. (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 xml:space="preserve">. строка </w:t>
      </w:r>
      <w:r w:rsidRPr="00CD1F46">
        <w:t>49</w:t>
      </w:r>
      <w:r>
        <w:t>, 2017 год стр. 52).</w:t>
      </w:r>
    </w:p>
    <w:p w:rsidR="00087449" w:rsidRDefault="00087449" w:rsidP="00CD1F46">
      <w:pPr>
        <w:pStyle w:val="ConsPlusNormal"/>
        <w:ind w:firstLine="540"/>
        <w:jc w:val="both"/>
      </w:pPr>
    </w:p>
    <w:p w:rsidR="00087449" w:rsidRDefault="00087449" w:rsidP="00CD1F46">
      <w:pPr>
        <w:pStyle w:val="ConsPlusNormal"/>
        <w:ind w:firstLine="540"/>
        <w:jc w:val="both"/>
      </w:pPr>
      <w:bookmarkStart w:id="2" w:name="_GoBack"/>
      <w:bookmarkEnd w:id="2"/>
      <w:r>
        <w:t xml:space="preserve">6) об освобождении от наказания в связи с болезнью осужденного в соответствии со </w:t>
      </w:r>
      <w:hyperlink r:id="rId12" w:history="1">
        <w:r>
          <w:rPr>
            <w:color w:val="0000FF"/>
          </w:rPr>
          <w:t>статьей 81</w:t>
        </w:r>
      </w:hyperlink>
      <w:r>
        <w:t xml:space="preserve"> Уголовного кодекса Российской Федерации;</w:t>
      </w:r>
    </w:p>
    <w:p w:rsidR="00087449" w:rsidRDefault="00087449" w:rsidP="00CD1F46">
      <w:pPr>
        <w:pStyle w:val="ConsPlusNormal"/>
      </w:pPr>
      <w:hyperlink r:id="rId13" w:history="1">
        <w:r>
          <w:rPr>
            <w:i/>
            <w:color w:val="0000FF"/>
          </w:rPr>
          <w:br/>
          <w:t>ст. 397, "Уголовно-процессуальный кодекс Российской Федерации" от 18.12.2001 N 174-ФЗ (ред. от 29.07.2017) {КонсультантПлюс}</w:t>
        </w:r>
      </w:hyperlink>
    </w:p>
    <w:sectPr w:rsidR="00087449" w:rsidSect="00745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448"/>
    <w:rsid w:val="00055BDE"/>
    <w:rsid w:val="00087449"/>
    <w:rsid w:val="000E60FC"/>
    <w:rsid w:val="001949DC"/>
    <w:rsid w:val="001C3DDB"/>
    <w:rsid w:val="001C6E23"/>
    <w:rsid w:val="0021018B"/>
    <w:rsid w:val="00353448"/>
    <w:rsid w:val="00393010"/>
    <w:rsid w:val="00465269"/>
    <w:rsid w:val="005000E1"/>
    <w:rsid w:val="00572FFD"/>
    <w:rsid w:val="006C644D"/>
    <w:rsid w:val="0074598E"/>
    <w:rsid w:val="00747357"/>
    <w:rsid w:val="0077089D"/>
    <w:rsid w:val="00805772"/>
    <w:rsid w:val="008C500A"/>
    <w:rsid w:val="009A43AD"/>
    <w:rsid w:val="00B441C3"/>
    <w:rsid w:val="00B602EC"/>
    <w:rsid w:val="00CD1F46"/>
    <w:rsid w:val="00E30D4E"/>
    <w:rsid w:val="00EC2883"/>
    <w:rsid w:val="00FB2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48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5344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353448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53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32DBBB4A0FD4984F869EEEFA0D393461978084088143658DB2AD5996DA645DA21A7C17B7ADCDC4T3g0M" TargetMode="External"/><Relationship Id="rId13" Type="http://schemas.openxmlformats.org/officeDocument/2006/relationships/hyperlink" Target="consultantplus://offline/ref=ECD175E1EE871FDD3F891DD38C1978CD5BB15C3987779DEED2E186F152F5A270BF6373322D4F48AAYFy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32DBBB4A0FD4984F869EEEFA0D39346296818C098343658DB2AD5996DA645DA21A7C17B7ADCDC4T3g1M" TargetMode="External"/><Relationship Id="rId12" Type="http://schemas.openxmlformats.org/officeDocument/2006/relationships/hyperlink" Target="consultantplus://offline/ref=ECD175E1EE871FDD3F891DD38C1978CD5BB15C3989749DEED2E186F152F5A270BF6373322D4D4BAAYFyB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32DBBB4A0FD4984F869EEEFA0D393462958C85008443658DB2AD5996DA645DA21A7C17B7ADCDC3T3gCM" TargetMode="External"/><Relationship Id="rId11" Type="http://schemas.openxmlformats.org/officeDocument/2006/relationships/hyperlink" Target="consultantplus://offline/ref=DB84CA81CB481474999ECB71A561BCC5F44C3A1D1A17529B5E0C8E1125CBC5244B12145DA4187889LDe0M" TargetMode="External"/><Relationship Id="rId5" Type="http://schemas.openxmlformats.org/officeDocument/2006/relationships/hyperlink" Target="consultantplus://offline/ref=D132DBBB4A0FD4984F869EEEFA0D393462958C85008443658DB2AD5996DA645DA21A7C17B7ADCDC5T3gA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B84CA81CB481474999ECB71A561BCC5F44F3C1D1016529B5E0C8E1125CBC5244B12145DA4187C8ALDe0M" TargetMode="External"/><Relationship Id="rId4" Type="http://schemas.openxmlformats.org/officeDocument/2006/relationships/hyperlink" Target="consultantplus://offline/ref=D132DBBB4A0FD4984F869EEEFA0D393462958C85008443658DB2AD5996DA645DA21A7C17B7ADCDC7T3gFM" TargetMode="External"/><Relationship Id="rId9" Type="http://schemas.openxmlformats.org/officeDocument/2006/relationships/hyperlink" Target="consultantplus://offline/ref=D132DBBB4A0FD4984F869EEEFA0D3934619488870E8443658DB2AD5996DA645DA21A7C17B0A4TCgC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</TotalTime>
  <Pages>2</Pages>
  <Words>697</Words>
  <Characters>3975</Characters>
  <Application>Microsoft Office Outlook</Application>
  <DocSecurity>0</DocSecurity>
  <Lines>0</Lines>
  <Paragraphs>0</Paragraphs>
  <ScaleCrop>false</ScaleCrop>
  <Company>SERVER-IIS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MarshalE</cp:lastModifiedBy>
  <cp:revision>14</cp:revision>
  <dcterms:created xsi:type="dcterms:W3CDTF">2017-08-15T12:30:00Z</dcterms:created>
  <dcterms:modified xsi:type="dcterms:W3CDTF">2017-08-17T14:24:00Z</dcterms:modified>
</cp:coreProperties>
</file>